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center"/>
        <w:rPr>
          <w:rFonts w:ascii="Times New Roman" w:hAnsi="Times New Roman" w:cs="Times New Roman"/>
          <w:sz w:val="24"/>
          <w:szCs w:val="24"/>
        </w:rPr>
      </w:pPr>
      <w:r w:rsidRPr="001E7F95">
        <w:rPr>
          <w:rFonts w:ascii="Times New Roman" w:hAnsi="Times New Roman" w:cs="Times New Roman"/>
          <w:sz w:val="24"/>
          <w:szCs w:val="24"/>
        </w:rPr>
        <w:t>Walmart Inc.’s Financial Performance</w:t>
      </w:r>
    </w:p>
    <w:p w:rsidR="00814705" w:rsidRPr="001E7F95" w:rsidRDefault="00814705" w:rsidP="001E7F95">
      <w:pPr>
        <w:spacing w:line="480" w:lineRule="auto"/>
        <w:jc w:val="center"/>
        <w:rPr>
          <w:rFonts w:ascii="Times New Roman" w:hAnsi="Times New Roman" w:cs="Times New Roman"/>
          <w:sz w:val="24"/>
          <w:szCs w:val="24"/>
        </w:rPr>
      </w:pPr>
      <w:r w:rsidRPr="001E7F95">
        <w:rPr>
          <w:rFonts w:ascii="Times New Roman" w:hAnsi="Times New Roman" w:cs="Times New Roman"/>
          <w:sz w:val="24"/>
          <w:szCs w:val="24"/>
        </w:rPr>
        <w:t>Institution</w:t>
      </w:r>
    </w:p>
    <w:p w:rsidR="00814705" w:rsidRPr="001E7F95" w:rsidRDefault="00814705" w:rsidP="001E7F95">
      <w:pPr>
        <w:spacing w:line="480" w:lineRule="auto"/>
        <w:jc w:val="center"/>
        <w:rPr>
          <w:rFonts w:ascii="Times New Roman" w:hAnsi="Times New Roman" w:cs="Times New Roman"/>
          <w:sz w:val="24"/>
          <w:szCs w:val="24"/>
        </w:rPr>
      </w:pPr>
      <w:r w:rsidRPr="001E7F95">
        <w:rPr>
          <w:rFonts w:ascii="Times New Roman" w:hAnsi="Times New Roman" w:cs="Times New Roman"/>
          <w:sz w:val="24"/>
          <w:szCs w:val="24"/>
        </w:rPr>
        <w:t>Course</w:t>
      </w:r>
    </w:p>
    <w:p w:rsidR="00814705" w:rsidRPr="001E7F95" w:rsidRDefault="00814705" w:rsidP="001E7F95">
      <w:pPr>
        <w:spacing w:line="480" w:lineRule="auto"/>
        <w:jc w:val="center"/>
        <w:rPr>
          <w:rFonts w:ascii="Times New Roman" w:hAnsi="Times New Roman" w:cs="Times New Roman"/>
          <w:sz w:val="24"/>
          <w:szCs w:val="24"/>
        </w:rPr>
      </w:pPr>
      <w:r w:rsidRPr="001E7F95">
        <w:rPr>
          <w:rFonts w:ascii="Times New Roman" w:hAnsi="Times New Roman" w:cs="Times New Roman"/>
          <w:sz w:val="24"/>
          <w:szCs w:val="24"/>
        </w:rPr>
        <w:t>Name</w:t>
      </w: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814705" w:rsidRPr="001E7F95" w:rsidRDefault="00814705" w:rsidP="001E7F95">
      <w:pPr>
        <w:spacing w:line="480" w:lineRule="auto"/>
        <w:jc w:val="both"/>
        <w:rPr>
          <w:rFonts w:ascii="Times New Roman" w:hAnsi="Times New Roman" w:cs="Times New Roman"/>
          <w:sz w:val="24"/>
          <w:szCs w:val="24"/>
        </w:rPr>
      </w:pPr>
    </w:p>
    <w:p w:rsidR="000319F6" w:rsidRPr="001E7F95" w:rsidRDefault="001933EF" w:rsidP="001E7F95">
      <w:pPr>
        <w:spacing w:line="480" w:lineRule="auto"/>
        <w:ind w:firstLine="720"/>
        <w:jc w:val="both"/>
        <w:rPr>
          <w:rFonts w:ascii="Times New Roman" w:hAnsi="Times New Roman" w:cs="Times New Roman"/>
          <w:sz w:val="24"/>
          <w:szCs w:val="24"/>
        </w:rPr>
      </w:pPr>
      <w:r w:rsidRPr="001E7F95">
        <w:rPr>
          <w:rFonts w:ascii="Times New Roman" w:hAnsi="Times New Roman" w:cs="Times New Roman"/>
          <w:sz w:val="24"/>
          <w:szCs w:val="24"/>
        </w:rPr>
        <w:lastRenderedPageBreak/>
        <w:t xml:space="preserve">Walmart Inc.’s macro environment </w:t>
      </w:r>
      <w:r w:rsidR="00140645" w:rsidRPr="001E7F95">
        <w:rPr>
          <w:rFonts w:ascii="Times New Roman" w:hAnsi="Times New Roman" w:cs="Times New Roman"/>
          <w:sz w:val="24"/>
          <w:szCs w:val="24"/>
        </w:rPr>
        <w:t xml:space="preserve">involves factors which play a part in determining the success of its </w:t>
      </w:r>
      <w:r w:rsidR="00313D9A">
        <w:rPr>
          <w:rFonts w:ascii="Times New Roman" w:hAnsi="Times New Roman" w:cs="Times New Roman"/>
          <w:sz w:val="24"/>
          <w:szCs w:val="24"/>
        </w:rPr>
        <w:t xml:space="preserve">business. </w:t>
      </w:r>
      <w:r w:rsidR="002067D0" w:rsidRPr="001E7F95">
        <w:rPr>
          <w:rFonts w:ascii="Times New Roman" w:hAnsi="Times New Roman" w:cs="Times New Roman"/>
          <w:sz w:val="24"/>
          <w:szCs w:val="24"/>
        </w:rPr>
        <w:t xml:space="preserve">Places that are experiencing political instability are not good for doing </w:t>
      </w:r>
      <w:r w:rsidR="00657FA3" w:rsidRPr="001E7F95">
        <w:rPr>
          <w:rFonts w:ascii="Times New Roman" w:hAnsi="Times New Roman" w:cs="Times New Roman"/>
          <w:sz w:val="24"/>
          <w:szCs w:val="24"/>
        </w:rPr>
        <w:t>business. Since</w:t>
      </w:r>
      <w:r w:rsidR="00813B38" w:rsidRPr="001E7F95">
        <w:rPr>
          <w:rFonts w:ascii="Times New Roman" w:hAnsi="Times New Roman" w:cs="Times New Roman"/>
          <w:sz w:val="24"/>
          <w:szCs w:val="24"/>
        </w:rPr>
        <w:t xml:space="preserve"> the company operates in many parts of the world, it has to adhere to the different </w:t>
      </w:r>
      <w:r w:rsidR="008219F8" w:rsidRPr="001E7F95">
        <w:rPr>
          <w:rFonts w:ascii="Times New Roman" w:hAnsi="Times New Roman" w:cs="Times New Roman"/>
          <w:sz w:val="24"/>
          <w:szCs w:val="24"/>
        </w:rPr>
        <w:t>government policies that are set forth by the governments to be followed.</w:t>
      </w:r>
      <w:r w:rsidR="00875217" w:rsidRPr="001E7F95">
        <w:rPr>
          <w:rFonts w:ascii="Times New Roman" w:hAnsi="Times New Roman" w:cs="Times New Roman"/>
          <w:sz w:val="24"/>
          <w:szCs w:val="24"/>
        </w:rPr>
        <w:t xml:space="preserve"> These policies impacts directly the company’s suppliers and </w:t>
      </w:r>
      <w:r w:rsidR="00AF4135" w:rsidRPr="001E7F95">
        <w:rPr>
          <w:rFonts w:ascii="Times New Roman" w:hAnsi="Times New Roman" w:cs="Times New Roman"/>
          <w:sz w:val="24"/>
          <w:szCs w:val="24"/>
        </w:rPr>
        <w:t xml:space="preserve">manufacturers </w:t>
      </w:r>
      <w:r w:rsidR="00AF4135" w:rsidRPr="001E7F95">
        <w:rPr>
          <w:rFonts w:ascii="Times New Roman" w:hAnsi="Times New Roman" w:cs="Times New Roman"/>
          <w:noProof/>
          <w:sz w:val="24"/>
          <w:szCs w:val="24"/>
        </w:rPr>
        <w:t>(Bentonville, 2018)</w:t>
      </w:r>
      <w:r w:rsidR="00875217" w:rsidRPr="001E7F95">
        <w:rPr>
          <w:rFonts w:ascii="Times New Roman" w:hAnsi="Times New Roman" w:cs="Times New Roman"/>
          <w:sz w:val="24"/>
          <w:szCs w:val="24"/>
        </w:rPr>
        <w:t xml:space="preserve">. </w:t>
      </w:r>
      <w:r w:rsidR="00846B6B" w:rsidRPr="001E7F95">
        <w:rPr>
          <w:rFonts w:ascii="Times New Roman" w:hAnsi="Times New Roman" w:cs="Times New Roman"/>
          <w:sz w:val="24"/>
          <w:szCs w:val="24"/>
        </w:rPr>
        <w:t>If Walmart Inc. operates in areas that are not politically stable, any interruption could easily impede its operations. For example, Walmart suffered a loss when it sold products that are prohibited by the Chinese government to be sold to the public. The Chinese government ordered the company’s operations to be stopped for a while.</w:t>
      </w:r>
      <w:r w:rsidR="002C653C" w:rsidRPr="001E7F95">
        <w:rPr>
          <w:rFonts w:ascii="Times New Roman" w:hAnsi="Times New Roman" w:cs="Times New Roman"/>
          <w:sz w:val="24"/>
          <w:szCs w:val="24"/>
        </w:rPr>
        <w:t xml:space="preserve"> </w:t>
      </w:r>
    </w:p>
    <w:p w:rsidR="00443E0F" w:rsidRPr="001E7F95" w:rsidRDefault="002C653C" w:rsidP="001E7F95">
      <w:pPr>
        <w:spacing w:line="480" w:lineRule="auto"/>
        <w:ind w:firstLine="720"/>
        <w:jc w:val="both"/>
        <w:rPr>
          <w:rFonts w:ascii="Times New Roman" w:hAnsi="Times New Roman" w:cs="Times New Roman"/>
          <w:sz w:val="24"/>
          <w:szCs w:val="24"/>
        </w:rPr>
      </w:pPr>
      <w:r w:rsidRPr="001E7F95">
        <w:rPr>
          <w:rFonts w:ascii="Times New Roman" w:hAnsi="Times New Roman" w:cs="Times New Roman"/>
          <w:sz w:val="24"/>
          <w:szCs w:val="24"/>
        </w:rPr>
        <w:t xml:space="preserve">The other factor that affects Walmart’s operation </w:t>
      </w:r>
      <w:r w:rsidR="001D31D9" w:rsidRPr="001E7F95">
        <w:rPr>
          <w:rFonts w:ascii="Times New Roman" w:hAnsi="Times New Roman" w:cs="Times New Roman"/>
          <w:sz w:val="24"/>
          <w:szCs w:val="24"/>
        </w:rPr>
        <w:t>is the economic stability. Walmart is widely known for low prices and therefore whenever there is a downward movement in the economy, Walmart might be required to raise its prices which might be not taken positively by the customers.</w:t>
      </w:r>
      <w:r w:rsidR="00A421EE" w:rsidRPr="001E7F95">
        <w:rPr>
          <w:rFonts w:ascii="Times New Roman" w:hAnsi="Times New Roman" w:cs="Times New Roman"/>
          <w:sz w:val="24"/>
          <w:szCs w:val="24"/>
        </w:rPr>
        <w:t xml:space="preserve"> </w:t>
      </w:r>
      <w:r w:rsidR="00CD6E48" w:rsidRPr="001E7F95">
        <w:rPr>
          <w:rFonts w:ascii="Times New Roman" w:hAnsi="Times New Roman" w:cs="Times New Roman"/>
          <w:sz w:val="24"/>
          <w:szCs w:val="24"/>
        </w:rPr>
        <w:t>Since</w:t>
      </w:r>
      <w:r w:rsidR="000057BF" w:rsidRPr="001E7F95">
        <w:rPr>
          <w:rFonts w:ascii="Times New Roman" w:hAnsi="Times New Roman" w:cs="Times New Roman"/>
          <w:sz w:val="24"/>
          <w:szCs w:val="24"/>
        </w:rPr>
        <w:t xml:space="preserve"> the economy can change at any given time based on a country, the company needs to be aware of the economic state in each of the stores where it operates</w:t>
      </w:r>
      <w:r w:rsidR="00AF4135" w:rsidRPr="001E7F95">
        <w:rPr>
          <w:rFonts w:ascii="Times New Roman" w:hAnsi="Times New Roman" w:cs="Times New Roman"/>
          <w:sz w:val="24"/>
          <w:szCs w:val="24"/>
        </w:rPr>
        <w:t xml:space="preserve"> </w:t>
      </w:r>
      <w:r w:rsidR="00AF4135" w:rsidRPr="001E7F95">
        <w:rPr>
          <w:rFonts w:ascii="Times New Roman" w:hAnsi="Times New Roman" w:cs="Times New Roman"/>
          <w:noProof/>
          <w:sz w:val="24"/>
          <w:szCs w:val="24"/>
        </w:rPr>
        <w:t>(Bentonville, 2018)</w:t>
      </w:r>
      <w:r w:rsidR="000057BF" w:rsidRPr="001E7F95">
        <w:rPr>
          <w:rFonts w:ascii="Times New Roman" w:hAnsi="Times New Roman" w:cs="Times New Roman"/>
          <w:sz w:val="24"/>
          <w:szCs w:val="24"/>
        </w:rPr>
        <w:t>.</w:t>
      </w:r>
      <w:r w:rsidR="00CD6E48" w:rsidRPr="001E7F95">
        <w:rPr>
          <w:rFonts w:ascii="Times New Roman" w:hAnsi="Times New Roman" w:cs="Times New Roman"/>
          <w:sz w:val="24"/>
          <w:szCs w:val="24"/>
        </w:rPr>
        <w:t xml:space="preserve"> </w:t>
      </w:r>
      <w:r w:rsidR="001F2FF8" w:rsidRPr="001E7F95">
        <w:rPr>
          <w:rFonts w:ascii="Times New Roman" w:hAnsi="Times New Roman" w:cs="Times New Roman"/>
          <w:sz w:val="24"/>
          <w:szCs w:val="24"/>
        </w:rPr>
        <w:t>Interest rates</w:t>
      </w:r>
      <w:r w:rsidR="007E7F39" w:rsidRPr="001E7F95">
        <w:rPr>
          <w:rFonts w:ascii="Times New Roman" w:hAnsi="Times New Roman" w:cs="Times New Roman"/>
          <w:sz w:val="24"/>
          <w:szCs w:val="24"/>
        </w:rPr>
        <w:t xml:space="preserve"> and exchange rates</w:t>
      </w:r>
      <w:r w:rsidR="001F2FF8" w:rsidRPr="001E7F95">
        <w:rPr>
          <w:rFonts w:ascii="Times New Roman" w:hAnsi="Times New Roman" w:cs="Times New Roman"/>
          <w:sz w:val="24"/>
          <w:szCs w:val="24"/>
        </w:rPr>
        <w:t xml:space="preserve"> are also another thing that impacts </w:t>
      </w:r>
      <w:r w:rsidR="00A31297" w:rsidRPr="001E7F95">
        <w:rPr>
          <w:rFonts w:ascii="Times New Roman" w:hAnsi="Times New Roman" w:cs="Times New Roman"/>
          <w:sz w:val="24"/>
          <w:szCs w:val="24"/>
        </w:rPr>
        <w:t xml:space="preserve">the operations of a business. For instance, when interest rates are high a company that has been financed through borrowed money will be required to repay high instalment amounts. In addition, if the exchange rates are high, imports will tend to be highly priced and this might make such products to stay in the store’s shelves for a long time. This will impact the operation ability of the company in a negative way as it will mean low flow of revenue. </w:t>
      </w:r>
    </w:p>
    <w:p w:rsidR="0001153F" w:rsidRPr="001E7F95" w:rsidRDefault="001734F1" w:rsidP="001E7F95">
      <w:pPr>
        <w:spacing w:line="480" w:lineRule="auto"/>
        <w:ind w:firstLine="720"/>
        <w:rPr>
          <w:rFonts w:ascii="Times New Roman" w:hAnsi="Times New Roman" w:cs="Times New Roman"/>
          <w:sz w:val="24"/>
          <w:szCs w:val="24"/>
        </w:rPr>
      </w:pPr>
      <w:r w:rsidRPr="001E7F95">
        <w:rPr>
          <w:rFonts w:ascii="Times New Roman" w:hAnsi="Times New Roman" w:cs="Times New Roman"/>
          <w:sz w:val="24"/>
          <w:szCs w:val="24"/>
        </w:rPr>
        <w:t>Walmart Inc</w:t>
      </w:r>
      <w:r w:rsidR="00695897" w:rsidRPr="001E7F95">
        <w:rPr>
          <w:rFonts w:ascii="Times New Roman" w:hAnsi="Times New Roman" w:cs="Times New Roman"/>
          <w:sz w:val="24"/>
          <w:szCs w:val="24"/>
        </w:rPr>
        <w:t>. seems to have improved its</w:t>
      </w:r>
      <w:r w:rsidRPr="001E7F95">
        <w:rPr>
          <w:rFonts w:ascii="Times New Roman" w:hAnsi="Times New Roman" w:cs="Times New Roman"/>
          <w:sz w:val="24"/>
          <w:szCs w:val="24"/>
        </w:rPr>
        <w:t xml:space="preserve"> revenue collection between 2018 and 2019. In 2018, Walmart collected a total of $500.34 M and in 2019 $514.41M.</w:t>
      </w:r>
      <w:r w:rsidR="00695897" w:rsidRPr="001E7F95">
        <w:rPr>
          <w:rFonts w:ascii="Times New Roman" w:hAnsi="Times New Roman" w:cs="Times New Roman"/>
          <w:sz w:val="24"/>
          <w:szCs w:val="24"/>
        </w:rPr>
        <w:t xml:space="preserve"> </w:t>
      </w:r>
      <w:r w:rsidR="00FE7089" w:rsidRPr="001E7F95">
        <w:rPr>
          <w:rFonts w:ascii="Times New Roman" w:hAnsi="Times New Roman" w:cs="Times New Roman"/>
          <w:sz w:val="24"/>
          <w:szCs w:val="24"/>
        </w:rPr>
        <w:t xml:space="preserve">This increase in </w:t>
      </w:r>
      <w:r w:rsidR="00656BFE" w:rsidRPr="001E7F95">
        <w:rPr>
          <w:rFonts w:ascii="Times New Roman" w:hAnsi="Times New Roman" w:cs="Times New Roman"/>
          <w:sz w:val="24"/>
          <w:szCs w:val="24"/>
        </w:rPr>
        <w:t xml:space="preserve">sales revenue could be partially due to a decrease in interest rate. During 2018 and all through 2019, </w:t>
      </w:r>
      <w:r w:rsidR="00656BFE" w:rsidRPr="001E7F95">
        <w:rPr>
          <w:rFonts w:ascii="Times New Roman" w:hAnsi="Times New Roman" w:cs="Times New Roman"/>
          <w:sz w:val="24"/>
          <w:szCs w:val="24"/>
        </w:rPr>
        <w:lastRenderedPageBreak/>
        <w:t>the US started trade war with the Chinese government and this was seen as a threat to the US economy. Walmart was not exceptional in the consequences that could be realized due to the trade war. Due to this reason, the Federal Reserve decreased the interest rate</w:t>
      </w:r>
      <w:r w:rsidR="00313D9A">
        <w:rPr>
          <w:rFonts w:ascii="Times New Roman" w:hAnsi="Times New Roman" w:cs="Times New Roman"/>
          <w:sz w:val="24"/>
          <w:szCs w:val="24"/>
        </w:rPr>
        <w:t>s</w:t>
      </w:r>
      <w:r w:rsidR="00656BFE" w:rsidRPr="001E7F95">
        <w:rPr>
          <w:rFonts w:ascii="Times New Roman" w:hAnsi="Times New Roman" w:cs="Times New Roman"/>
          <w:sz w:val="24"/>
          <w:szCs w:val="24"/>
        </w:rPr>
        <w:t xml:space="preserve"> several times. This step was tak</w:t>
      </w:r>
      <w:r w:rsidR="00313D9A">
        <w:rPr>
          <w:rFonts w:ascii="Times New Roman" w:hAnsi="Times New Roman" w:cs="Times New Roman"/>
          <w:sz w:val="24"/>
          <w:szCs w:val="24"/>
        </w:rPr>
        <w:t>en up by the Fed in order to bol</w:t>
      </w:r>
      <w:r w:rsidR="00656BFE" w:rsidRPr="001E7F95">
        <w:rPr>
          <w:rFonts w:ascii="Times New Roman" w:hAnsi="Times New Roman" w:cs="Times New Roman"/>
          <w:sz w:val="24"/>
          <w:szCs w:val="24"/>
        </w:rPr>
        <w:t>st</w:t>
      </w:r>
      <w:r w:rsidR="00313D9A">
        <w:rPr>
          <w:rFonts w:ascii="Times New Roman" w:hAnsi="Times New Roman" w:cs="Times New Roman"/>
          <w:sz w:val="24"/>
          <w:szCs w:val="24"/>
        </w:rPr>
        <w:t>er</w:t>
      </w:r>
      <w:r w:rsidR="00656BFE" w:rsidRPr="001E7F95">
        <w:rPr>
          <w:rFonts w:ascii="Times New Roman" w:hAnsi="Times New Roman" w:cs="Times New Roman"/>
          <w:sz w:val="24"/>
          <w:szCs w:val="24"/>
        </w:rPr>
        <w:t xml:space="preserve"> the US economy as trade war coupled with a global </w:t>
      </w:r>
      <w:r w:rsidR="00313D9A" w:rsidRPr="001E7F95">
        <w:rPr>
          <w:rFonts w:ascii="Times New Roman" w:hAnsi="Times New Roman" w:cs="Times New Roman"/>
          <w:sz w:val="24"/>
          <w:szCs w:val="24"/>
        </w:rPr>
        <w:t>go-slow</w:t>
      </w:r>
      <w:r w:rsidR="00656BFE" w:rsidRPr="001E7F95">
        <w:rPr>
          <w:rFonts w:ascii="Times New Roman" w:hAnsi="Times New Roman" w:cs="Times New Roman"/>
          <w:sz w:val="24"/>
          <w:szCs w:val="24"/>
        </w:rPr>
        <w:t xml:space="preserve"> </w:t>
      </w:r>
      <w:r w:rsidR="00313D9A">
        <w:rPr>
          <w:rFonts w:ascii="Times New Roman" w:hAnsi="Times New Roman" w:cs="Times New Roman"/>
          <w:sz w:val="24"/>
          <w:szCs w:val="24"/>
        </w:rPr>
        <w:t>threatened</w:t>
      </w:r>
      <w:bookmarkStart w:id="0" w:name="_GoBack"/>
      <w:bookmarkEnd w:id="0"/>
      <w:r w:rsidR="00656BFE" w:rsidRPr="001E7F95">
        <w:rPr>
          <w:rFonts w:ascii="Times New Roman" w:hAnsi="Times New Roman" w:cs="Times New Roman"/>
          <w:sz w:val="24"/>
          <w:szCs w:val="24"/>
        </w:rPr>
        <w:t xml:space="preserve"> the US economy</w:t>
      </w:r>
      <w:r w:rsidR="006B034A" w:rsidRPr="001E7F95">
        <w:rPr>
          <w:rFonts w:ascii="Times New Roman" w:hAnsi="Times New Roman" w:cs="Times New Roman"/>
          <w:sz w:val="24"/>
          <w:szCs w:val="24"/>
        </w:rPr>
        <w:t xml:space="preserve"> </w:t>
      </w:r>
      <w:r w:rsidR="00AF4135" w:rsidRPr="001E7F95">
        <w:rPr>
          <w:rFonts w:ascii="Times New Roman" w:hAnsi="Times New Roman" w:cs="Times New Roman"/>
          <w:noProof/>
          <w:sz w:val="24"/>
          <w:szCs w:val="24"/>
        </w:rPr>
        <w:t>(Heather, 2019)</w:t>
      </w:r>
      <w:r w:rsidR="00656BFE" w:rsidRPr="001E7F95">
        <w:rPr>
          <w:rFonts w:ascii="Times New Roman" w:hAnsi="Times New Roman" w:cs="Times New Roman"/>
          <w:sz w:val="24"/>
          <w:szCs w:val="24"/>
        </w:rPr>
        <w:t>.</w:t>
      </w:r>
      <w:r w:rsidR="00B8228C" w:rsidRPr="001E7F95">
        <w:rPr>
          <w:rFonts w:ascii="Times New Roman" w:hAnsi="Times New Roman" w:cs="Times New Roman"/>
          <w:sz w:val="24"/>
          <w:szCs w:val="24"/>
        </w:rPr>
        <w:t xml:space="preserve"> </w:t>
      </w:r>
      <w:r w:rsidR="002673DD" w:rsidRPr="001E7F95">
        <w:rPr>
          <w:rFonts w:ascii="Times New Roman" w:hAnsi="Times New Roman" w:cs="Times New Roman"/>
          <w:sz w:val="24"/>
          <w:szCs w:val="24"/>
        </w:rPr>
        <w:t>In</w:t>
      </w:r>
      <w:r w:rsidR="00B717BC" w:rsidRPr="001E7F95">
        <w:rPr>
          <w:rFonts w:ascii="Times New Roman" w:hAnsi="Times New Roman" w:cs="Times New Roman"/>
          <w:sz w:val="24"/>
          <w:szCs w:val="24"/>
        </w:rPr>
        <w:t xml:space="preserve"> addition, a decrease in interest rates means that many people will be willing to go for loans which makes them able to afford </w:t>
      </w:r>
      <w:r w:rsidR="00686626" w:rsidRPr="001E7F95">
        <w:rPr>
          <w:rFonts w:ascii="Times New Roman" w:hAnsi="Times New Roman" w:cs="Times New Roman"/>
          <w:sz w:val="24"/>
          <w:szCs w:val="24"/>
        </w:rPr>
        <w:t>products</w:t>
      </w:r>
      <w:r w:rsidR="00B717BC" w:rsidRPr="001E7F95">
        <w:rPr>
          <w:rFonts w:ascii="Times New Roman" w:hAnsi="Times New Roman" w:cs="Times New Roman"/>
          <w:sz w:val="24"/>
          <w:szCs w:val="24"/>
        </w:rPr>
        <w:t xml:space="preserve"> and thus keep the economy running.</w:t>
      </w:r>
      <w:r w:rsidR="00686626" w:rsidRPr="001E7F95">
        <w:rPr>
          <w:rFonts w:ascii="Times New Roman" w:hAnsi="Times New Roman" w:cs="Times New Roman"/>
          <w:sz w:val="24"/>
          <w:szCs w:val="24"/>
        </w:rPr>
        <w:t xml:space="preserve"> </w:t>
      </w:r>
    </w:p>
    <w:p w:rsidR="002673DD" w:rsidRPr="001E7F95" w:rsidRDefault="00810554" w:rsidP="001E7F95">
      <w:pPr>
        <w:spacing w:line="480" w:lineRule="auto"/>
        <w:ind w:firstLine="720"/>
        <w:jc w:val="both"/>
        <w:rPr>
          <w:rFonts w:ascii="Times New Roman" w:hAnsi="Times New Roman" w:cs="Times New Roman"/>
          <w:sz w:val="24"/>
          <w:szCs w:val="24"/>
        </w:rPr>
      </w:pPr>
      <w:r w:rsidRPr="001E7F95">
        <w:rPr>
          <w:rFonts w:ascii="Times New Roman" w:hAnsi="Times New Roman" w:cs="Times New Roman"/>
          <w:sz w:val="24"/>
          <w:szCs w:val="24"/>
        </w:rPr>
        <w:t>The PE ratio of Walmart Incorporation appears to have improved from 2018 and 2019. The company recorded in J</w:t>
      </w:r>
      <w:r w:rsidR="00AF4135" w:rsidRPr="001E7F95">
        <w:rPr>
          <w:rFonts w:ascii="Times New Roman" w:hAnsi="Times New Roman" w:cs="Times New Roman"/>
          <w:sz w:val="24"/>
          <w:szCs w:val="24"/>
        </w:rPr>
        <w:t>an 31, 2018 a trailing P/E ratio of 30.70</w:t>
      </w:r>
      <w:r w:rsidRPr="001E7F95">
        <w:rPr>
          <w:rFonts w:ascii="Times New Roman" w:hAnsi="Times New Roman" w:cs="Times New Roman"/>
          <w:sz w:val="24"/>
          <w:szCs w:val="24"/>
        </w:rPr>
        <w:t xml:space="preserve"> and in Jan </w:t>
      </w:r>
      <w:r w:rsidR="00AF4135" w:rsidRPr="001E7F95">
        <w:rPr>
          <w:rFonts w:ascii="Times New Roman" w:hAnsi="Times New Roman" w:cs="Times New Roman"/>
          <w:sz w:val="24"/>
          <w:szCs w:val="24"/>
        </w:rPr>
        <w:t>31, 2019 a P/E ratio of 40.52</w:t>
      </w:r>
      <w:r w:rsidRPr="001E7F95">
        <w:rPr>
          <w:rFonts w:ascii="Times New Roman" w:hAnsi="Times New Roman" w:cs="Times New Roman"/>
          <w:sz w:val="24"/>
          <w:szCs w:val="24"/>
        </w:rPr>
        <w:t>. This is an indication that the company has been doing well in the market</w:t>
      </w:r>
      <w:r w:rsidR="00AF4135" w:rsidRPr="001E7F95">
        <w:rPr>
          <w:rFonts w:ascii="Times New Roman" w:hAnsi="Times New Roman" w:cs="Times New Roman"/>
          <w:sz w:val="24"/>
          <w:szCs w:val="24"/>
        </w:rPr>
        <w:t xml:space="preserve"> and the investors should expect more earnings</w:t>
      </w:r>
      <w:r w:rsidRPr="001E7F95">
        <w:rPr>
          <w:rFonts w:ascii="Times New Roman" w:hAnsi="Times New Roman" w:cs="Times New Roman"/>
          <w:sz w:val="24"/>
          <w:szCs w:val="24"/>
        </w:rPr>
        <w:t xml:space="preserve">. </w:t>
      </w:r>
      <w:r w:rsidR="0097796D" w:rsidRPr="001E7F95">
        <w:rPr>
          <w:rFonts w:ascii="Times New Roman" w:hAnsi="Times New Roman" w:cs="Times New Roman"/>
          <w:sz w:val="24"/>
          <w:szCs w:val="24"/>
        </w:rPr>
        <w:t>In</w:t>
      </w:r>
      <w:r w:rsidR="00142B7F" w:rsidRPr="001E7F95">
        <w:rPr>
          <w:rFonts w:ascii="Times New Roman" w:hAnsi="Times New Roman" w:cs="Times New Roman"/>
          <w:sz w:val="24"/>
          <w:szCs w:val="24"/>
        </w:rPr>
        <w:t xml:space="preserve"> addition, Walmart Inc. seems to have had a </w:t>
      </w:r>
      <w:r w:rsidR="0097796D" w:rsidRPr="001E7F95">
        <w:rPr>
          <w:rFonts w:ascii="Times New Roman" w:hAnsi="Times New Roman" w:cs="Times New Roman"/>
          <w:sz w:val="24"/>
          <w:szCs w:val="24"/>
        </w:rPr>
        <w:t>decrease</w:t>
      </w:r>
      <w:r w:rsidR="00142B7F" w:rsidRPr="001E7F95">
        <w:rPr>
          <w:rFonts w:ascii="Times New Roman" w:hAnsi="Times New Roman" w:cs="Times New Roman"/>
          <w:sz w:val="24"/>
          <w:szCs w:val="24"/>
        </w:rPr>
        <w:t xml:space="preserve"> in return on asset as from 2018 to 2019. In 2018, the company had a record of 5.2% ROA and 3.4% ROA in 2019.</w:t>
      </w:r>
      <w:r w:rsidR="00AB71F0" w:rsidRPr="001E7F95">
        <w:rPr>
          <w:rFonts w:ascii="Times New Roman" w:hAnsi="Times New Roman" w:cs="Times New Roman"/>
          <w:sz w:val="24"/>
          <w:szCs w:val="24"/>
        </w:rPr>
        <w:t xml:space="preserve"> Generally, it is considered that a 5.00% ROA to be good for companies that require heavy initial investment. From the look of how the return on asset behaved in 2018 and 2019, it can be asserted that the company was not doing well in terms of asset return.</w:t>
      </w:r>
      <w:r w:rsidR="00B351B1" w:rsidRPr="001E7F95">
        <w:rPr>
          <w:rFonts w:ascii="Times New Roman" w:hAnsi="Times New Roman" w:cs="Times New Roman"/>
          <w:sz w:val="24"/>
          <w:szCs w:val="24"/>
        </w:rPr>
        <w:t xml:space="preserve"> Also, the company recorded 12.7% return on equity in 2018 and 8.9% in </w:t>
      </w:r>
      <w:r w:rsidR="001E7F95" w:rsidRPr="001E7F95">
        <w:rPr>
          <w:rFonts w:ascii="Times New Roman" w:hAnsi="Times New Roman" w:cs="Times New Roman"/>
          <w:sz w:val="24"/>
          <w:szCs w:val="24"/>
        </w:rPr>
        <w:t xml:space="preserve">2019 </w:t>
      </w:r>
      <w:r w:rsidR="001E7F95" w:rsidRPr="001E7F95">
        <w:rPr>
          <w:rFonts w:ascii="Times New Roman" w:hAnsi="Times New Roman" w:cs="Times New Roman"/>
          <w:noProof/>
          <w:sz w:val="24"/>
          <w:szCs w:val="24"/>
        </w:rPr>
        <w:t>(</w:t>
      </w:r>
      <w:r w:rsidR="00AF4135" w:rsidRPr="001E7F95">
        <w:rPr>
          <w:rFonts w:ascii="Times New Roman" w:hAnsi="Times New Roman" w:cs="Times New Roman"/>
          <w:noProof/>
          <w:sz w:val="24"/>
          <w:szCs w:val="24"/>
        </w:rPr>
        <w:t>YahooFinance, 2019)</w:t>
      </w:r>
      <w:r w:rsidR="00B351B1" w:rsidRPr="001E7F95">
        <w:rPr>
          <w:rFonts w:ascii="Times New Roman" w:hAnsi="Times New Roman" w:cs="Times New Roman"/>
          <w:sz w:val="24"/>
          <w:szCs w:val="24"/>
        </w:rPr>
        <w:t xml:space="preserve">. This was a decline in the level of return </w:t>
      </w:r>
      <w:r w:rsidR="00B229E7" w:rsidRPr="001E7F95">
        <w:rPr>
          <w:rFonts w:ascii="Times New Roman" w:hAnsi="Times New Roman" w:cs="Times New Roman"/>
          <w:sz w:val="24"/>
          <w:szCs w:val="24"/>
        </w:rPr>
        <w:t>realized</w:t>
      </w:r>
      <w:r w:rsidR="00B351B1" w:rsidRPr="001E7F95">
        <w:rPr>
          <w:rFonts w:ascii="Times New Roman" w:hAnsi="Times New Roman" w:cs="Times New Roman"/>
          <w:sz w:val="24"/>
          <w:szCs w:val="24"/>
        </w:rPr>
        <w:t xml:space="preserve"> in the company’s equity.</w:t>
      </w:r>
      <w:r w:rsidR="00B229E7" w:rsidRPr="001E7F95">
        <w:rPr>
          <w:rFonts w:ascii="Times New Roman" w:hAnsi="Times New Roman" w:cs="Times New Roman"/>
          <w:sz w:val="24"/>
          <w:szCs w:val="24"/>
        </w:rPr>
        <w:t xml:space="preserve"> </w:t>
      </w:r>
      <w:r w:rsidR="007B6324" w:rsidRPr="001E7F95">
        <w:rPr>
          <w:rFonts w:ascii="Times New Roman" w:hAnsi="Times New Roman" w:cs="Times New Roman"/>
          <w:sz w:val="24"/>
          <w:szCs w:val="24"/>
        </w:rPr>
        <w:t xml:space="preserve">The company’s book value per share was $27.29 and $27.67 in 2018 and 2019 respectively. The company realized only a slight increase in terms of its book value per share as from 2018 to 2019. </w:t>
      </w:r>
    </w:p>
    <w:p w:rsidR="006B034A" w:rsidRPr="001E7F95" w:rsidRDefault="006B034A" w:rsidP="001E7F95">
      <w:pPr>
        <w:spacing w:line="480" w:lineRule="auto"/>
        <w:jc w:val="both"/>
        <w:rPr>
          <w:rFonts w:ascii="Times New Roman" w:hAnsi="Times New Roman" w:cs="Times New Roman"/>
          <w:sz w:val="24"/>
          <w:szCs w:val="24"/>
        </w:rPr>
      </w:pPr>
    </w:p>
    <w:p w:rsidR="006B034A" w:rsidRPr="001E7F95" w:rsidRDefault="006B034A" w:rsidP="001E7F95">
      <w:pPr>
        <w:spacing w:line="480" w:lineRule="auto"/>
        <w:jc w:val="center"/>
        <w:rPr>
          <w:rFonts w:ascii="Times New Roman" w:hAnsi="Times New Roman" w:cs="Times New Roman"/>
          <w:sz w:val="24"/>
          <w:szCs w:val="24"/>
        </w:rPr>
      </w:pPr>
      <w:r w:rsidRPr="001E7F95">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rsidR="00AF4135" w:rsidRPr="001E7F95" w:rsidRDefault="00AF4135" w:rsidP="001E7F95">
          <w:pPr>
            <w:pStyle w:val="Bibliography"/>
            <w:spacing w:line="480" w:lineRule="auto"/>
            <w:ind w:left="720" w:hanging="720"/>
            <w:rPr>
              <w:rFonts w:ascii="Times New Roman" w:hAnsi="Times New Roman" w:cs="Times New Roman"/>
              <w:noProof/>
              <w:sz w:val="24"/>
              <w:szCs w:val="24"/>
            </w:rPr>
          </w:pPr>
          <w:r w:rsidRPr="001E7F95">
            <w:rPr>
              <w:rFonts w:ascii="Times New Roman" w:hAnsi="Times New Roman" w:cs="Times New Roman"/>
              <w:sz w:val="24"/>
              <w:szCs w:val="24"/>
            </w:rPr>
            <w:fldChar w:fldCharType="begin"/>
          </w:r>
          <w:r w:rsidRPr="001E7F95">
            <w:rPr>
              <w:rFonts w:ascii="Times New Roman" w:hAnsi="Times New Roman" w:cs="Times New Roman"/>
              <w:sz w:val="24"/>
              <w:szCs w:val="24"/>
            </w:rPr>
            <w:instrText xml:space="preserve"> BIBLIOGRAPHY </w:instrText>
          </w:r>
          <w:r w:rsidRPr="001E7F95">
            <w:rPr>
              <w:rFonts w:ascii="Times New Roman" w:hAnsi="Times New Roman" w:cs="Times New Roman"/>
              <w:sz w:val="24"/>
              <w:szCs w:val="24"/>
            </w:rPr>
            <w:fldChar w:fldCharType="separate"/>
          </w:r>
          <w:r w:rsidRPr="001E7F95">
            <w:rPr>
              <w:rFonts w:ascii="Times New Roman" w:hAnsi="Times New Roman" w:cs="Times New Roman"/>
              <w:noProof/>
              <w:sz w:val="24"/>
              <w:szCs w:val="24"/>
            </w:rPr>
            <w:t xml:space="preserve">Bentonville, A. (2018). Walmart Highlights Economic, Societal and Environmental Progress in 2018 Global Responsibility Report Summary. </w:t>
          </w:r>
          <w:r w:rsidRPr="001E7F95">
            <w:rPr>
              <w:rFonts w:ascii="Times New Roman" w:hAnsi="Times New Roman" w:cs="Times New Roman"/>
              <w:i/>
              <w:iCs/>
              <w:noProof/>
              <w:sz w:val="24"/>
              <w:szCs w:val="24"/>
            </w:rPr>
            <w:t>Corporate, Walmart</w:t>
          </w:r>
          <w:r w:rsidRPr="001E7F95">
            <w:rPr>
              <w:rFonts w:ascii="Times New Roman" w:hAnsi="Times New Roman" w:cs="Times New Roman"/>
              <w:noProof/>
              <w:sz w:val="24"/>
              <w:szCs w:val="24"/>
            </w:rPr>
            <w:t>, Retrieved from: https://corporate.walmart.com/newsroom/2018/04/23/walmart-highlights-economic-societal-and-environmental-progress-in-2018-global-responsibility-report-summary.</w:t>
          </w:r>
        </w:p>
        <w:p w:rsidR="00AF4135" w:rsidRPr="001E7F95" w:rsidRDefault="00AF4135" w:rsidP="001E7F95">
          <w:pPr>
            <w:pStyle w:val="Bibliography"/>
            <w:spacing w:line="480" w:lineRule="auto"/>
            <w:ind w:left="720" w:hanging="720"/>
            <w:rPr>
              <w:rFonts w:ascii="Times New Roman" w:hAnsi="Times New Roman" w:cs="Times New Roman"/>
              <w:noProof/>
              <w:sz w:val="24"/>
              <w:szCs w:val="24"/>
            </w:rPr>
          </w:pPr>
          <w:r w:rsidRPr="001E7F95">
            <w:rPr>
              <w:rFonts w:ascii="Times New Roman" w:hAnsi="Times New Roman" w:cs="Times New Roman"/>
              <w:noProof/>
              <w:sz w:val="24"/>
              <w:szCs w:val="24"/>
            </w:rPr>
            <w:t xml:space="preserve">Heather, L. (2019). Federal Reserve cuts interest rate for third time this year in effort to boost U.S. economy. </w:t>
          </w:r>
          <w:r w:rsidRPr="001E7F95">
            <w:rPr>
              <w:rFonts w:ascii="Times New Roman" w:hAnsi="Times New Roman" w:cs="Times New Roman"/>
              <w:i/>
              <w:iCs/>
              <w:noProof/>
              <w:sz w:val="24"/>
              <w:szCs w:val="24"/>
            </w:rPr>
            <w:t>Washington Post</w:t>
          </w:r>
          <w:r w:rsidRPr="001E7F95">
            <w:rPr>
              <w:rFonts w:ascii="Times New Roman" w:hAnsi="Times New Roman" w:cs="Times New Roman"/>
              <w:noProof/>
              <w:sz w:val="24"/>
              <w:szCs w:val="24"/>
            </w:rPr>
            <w:t>, Retrived from:https://www.washingtonpost.com/business/2019/10/30/federal-reserve-cuts-interest-rate-third-time-this-year-effort-boost-us-economy/.</w:t>
          </w:r>
        </w:p>
        <w:p w:rsidR="00AF4135" w:rsidRDefault="00AF4135" w:rsidP="001E7F95">
          <w:pPr>
            <w:pStyle w:val="Bibliography"/>
            <w:spacing w:line="480" w:lineRule="auto"/>
            <w:ind w:left="720" w:hanging="720"/>
            <w:rPr>
              <w:rFonts w:ascii="Times New Roman" w:hAnsi="Times New Roman" w:cs="Times New Roman"/>
              <w:noProof/>
              <w:sz w:val="24"/>
              <w:szCs w:val="24"/>
            </w:rPr>
          </w:pPr>
          <w:r w:rsidRPr="001E7F95">
            <w:rPr>
              <w:rFonts w:ascii="Times New Roman" w:hAnsi="Times New Roman" w:cs="Times New Roman"/>
              <w:noProof/>
              <w:sz w:val="24"/>
              <w:szCs w:val="24"/>
            </w:rPr>
            <w:t xml:space="preserve">YahooFinance. (2019). Walmart Inc. </w:t>
          </w:r>
          <w:r w:rsidRPr="001E7F95">
            <w:rPr>
              <w:rFonts w:ascii="Times New Roman" w:hAnsi="Times New Roman" w:cs="Times New Roman"/>
              <w:i/>
              <w:iCs/>
              <w:noProof/>
              <w:sz w:val="24"/>
              <w:szCs w:val="24"/>
            </w:rPr>
            <w:t>Yahoo Finance</w:t>
          </w:r>
          <w:r w:rsidRPr="001E7F95">
            <w:rPr>
              <w:rFonts w:ascii="Times New Roman" w:hAnsi="Times New Roman" w:cs="Times New Roman"/>
              <w:noProof/>
              <w:sz w:val="24"/>
              <w:szCs w:val="24"/>
            </w:rPr>
            <w:t>, Retrieved from:https://in.finance.yahoo.com/quote/WMT/key-statistics/.</w:t>
          </w:r>
        </w:p>
        <w:p w:rsidR="001E7F95" w:rsidRPr="001E7F95" w:rsidRDefault="001E7F95" w:rsidP="001E7F95"/>
        <w:p w:rsidR="001E7F95" w:rsidRPr="001E7F95" w:rsidRDefault="001E7F95" w:rsidP="001E7F95">
          <w:pPr>
            <w:spacing w:line="480" w:lineRule="auto"/>
            <w:rPr>
              <w:rFonts w:ascii="Times New Roman" w:hAnsi="Times New Roman" w:cs="Times New Roman"/>
              <w:sz w:val="24"/>
              <w:szCs w:val="24"/>
            </w:rPr>
          </w:pPr>
        </w:p>
        <w:p w:rsidR="00AF4135" w:rsidRPr="001E7F95" w:rsidRDefault="00AF4135" w:rsidP="001E7F95">
          <w:pPr>
            <w:spacing w:line="480" w:lineRule="auto"/>
            <w:rPr>
              <w:rFonts w:ascii="Times New Roman" w:hAnsi="Times New Roman" w:cs="Times New Roman"/>
              <w:sz w:val="24"/>
              <w:szCs w:val="24"/>
            </w:rPr>
          </w:pPr>
          <w:r w:rsidRPr="001E7F95">
            <w:rPr>
              <w:rFonts w:ascii="Times New Roman" w:hAnsi="Times New Roman" w:cs="Times New Roman"/>
              <w:b/>
              <w:bCs/>
              <w:noProof/>
              <w:sz w:val="24"/>
              <w:szCs w:val="24"/>
            </w:rPr>
            <w:fldChar w:fldCharType="end"/>
          </w:r>
        </w:p>
      </w:sdtContent>
    </w:sdt>
    <w:p w:rsidR="006B034A" w:rsidRPr="001E7F95" w:rsidRDefault="006B034A" w:rsidP="001E7F95">
      <w:pPr>
        <w:spacing w:line="480" w:lineRule="auto"/>
        <w:jc w:val="both"/>
        <w:rPr>
          <w:rFonts w:ascii="Times New Roman" w:hAnsi="Times New Roman" w:cs="Times New Roman"/>
          <w:sz w:val="24"/>
          <w:szCs w:val="24"/>
        </w:rPr>
      </w:pPr>
    </w:p>
    <w:p w:rsidR="00686626" w:rsidRPr="001E7F95" w:rsidRDefault="00686626" w:rsidP="001E7F95">
      <w:pPr>
        <w:spacing w:line="480" w:lineRule="auto"/>
        <w:rPr>
          <w:rFonts w:ascii="Times New Roman" w:hAnsi="Times New Roman" w:cs="Times New Roman"/>
          <w:sz w:val="24"/>
          <w:szCs w:val="24"/>
        </w:rPr>
      </w:pPr>
    </w:p>
    <w:sectPr w:rsidR="00686626" w:rsidRPr="001E7F95" w:rsidSect="008147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112" w:rsidRDefault="00134112" w:rsidP="00814705">
      <w:pPr>
        <w:spacing w:after="0" w:line="240" w:lineRule="auto"/>
      </w:pPr>
      <w:r>
        <w:separator/>
      </w:r>
    </w:p>
  </w:endnote>
  <w:endnote w:type="continuationSeparator" w:id="0">
    <w:p w:rsidR="00134112" w:rsidRDefault="00134112" w:rsidP="0081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112" w:rsidRDefault="00134112" w:rsidP="00814705">
      <w:pPr>
        <w:spacing w:after="0" w:line="240" w:lineRule="auto"/>
      </w:pPr>
      <w:r>
        <w:separator/>
      </w:r>
    </w:p>
  </w:footnote>
  <w:footnote w:type="continuationSeparator" w:id="0">
    <w:p w:rsidR="00134112" w:rsidRDefault="00134112" w:rsidP="008147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705" w:rsidRPr="00814705" w:rsidRDefault="00814705" w:rsidP="00814705">
    <w:pPr>
      <w:pStyle w:val="Header"/>
      <w:spacing w:line="480" w:lineRule="auto"/>
      <w:jc w:val="right"/>
      <w:rPr>
        <w:rFonts w:ascii="Times New Roman" w:hAnsi="Times New Roman" w:cs="Times New Roman"/>
        <w:sz w:val="24"/>
      </w:rPr>
    </w:pPr>
    <w:r w:rsidRPr="00814705">
      <w:rPr>
        <w:rFonts w:ascii="Times New Roman" w:hAnsi="Times New Roman" w:cs="Times New Roman"/>
        <w:sz w:val="24"/>
      </w:rPr>
      <w:t>WALMART INC.’S FINANCIAL PERFORMANCE</w:t>
    </w:r>
    <w:sdt>
      <w:sdtPr>
        <w:rPr>
          <w:rFonts w:ascii="Times New Roman" w:hAnsi="Times New Roman" w:cs="Times New Roman"/>
          <w:sz w:val="24"/>
        </w:rPr>
        <w:id w:val="891159504"/>
        <w:docPartObj>
          <w:docPartGallery w:val="Page Numbers (Top of Page)"/>
          <w:docPartUnique/>
        </w:docPartObj>
      </w:sdtPr>
      <w:sdtEndPr>
        <w:rPr>
          <w:noProof/>
        </w:rPr>
      </w:sdtEndPr>
      <w:sdtContent>
        <w:r>
          <w:rPr>
            <w:rFonts w:ascii="Times New Roman" w:hAnsi="Times New Roman" w:cs="Times New Roman"/>
            <w:sz w:val="24"/>
          </w:rPr>
          <w:tab/>
        </w:r>
        <w:r w:rsidRPr="00814705">
          <w:rPr>
            <w:rFonts w:ascii="Times New Roman" w:hAnsi="Times New Roman" w:cs="Times New Roman"/>
            <w:sz w:val="24"/>
          </w:rPr>
          <w:fldChar w:fldCharType="begin"/>
        </w:r>
        <w:r w:rsidRPr="00814705">
          <w:rPr>
            <w:rFonts w:ascii="Times New Roman" w:hAnsi="Times New Roman" w:cs="Times New Roman"/>
            <w:sz w:val="24"/>
          </w:rPr>
          <w:instrText xml:space="preserve"> PAGE   \* MERGEFORMAT </w:instrText>
        </w:r>
        <w:r w:rsidRPr="00814705">
          <w:rPr>
            <w:rFonts w:ascii="Times New Roman" w:hAnsi="Times New Roman" w:cs="Times New Roman"/>
            <w:sz w:val="24"/>
          </w:rPr>
          <w:fldChar w:fldCharType="separate"/>
        </w:r>
        <w:r w:rsidR="00313D9A">
          <w:rPr>
            <w:rFonts w:ascii="Times New Roman" w:hAnsi="Times New Roman" w:cs="Times New Roman"/>
            <w:noProof/>
            <w:sz w:val="24"/>
          </w:rPr>
          <w:t>3</w:t>
        </w:r>
        <w:r w:rsidRPr="00814705">
          <w:rPr>
            <w:rFonts w:ascii="Times New Roman" w:hAnsi="Times New Roman" w:cs="Times New Roman"/>
            <w:noProof/>
            <w:sz w:val="24"/>
          </w:rPr>
          <w:fldChar w:fldCharType="end"/>
        </w:r>
      </w:sdtContent>
    </w:sdt>
  </w:p>
  <w:p w:rsidR="00814705" w:rsidRDefault="008147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705" w:rsidRPr="00814705" w:rsidRDefault="00814705" w:rsidP="00814705">
    <w:pPr>
      <w:pStyle w:val="Header"/>
      <w:spacing w:line="480" w:lineRule="auto"/>
      <w:jc w:val="right"/>
      <w:rPr>
        <w:rFonts w:ascii="Times New Roman" w:hAnsi="Times New Roman" w:cs="Times New Roman"/>
        <w:sz w:val="24"/>
      </w:rPr>
    </w:pPr>
    <w:r w:rsidRPr="00814705">
      <w:rPr>
        <w:rFonts w:ascii="Times New Roman" w:hAnsi="Times New Roman" w:cs="Times New Roman"/>
        <w:sz w:val="24"/>
      </w:rPr>
      <w:t>Running Head: WALMART INC.’S</w:t>
    </w:r>
    <w:r>
      <w:rPr>
        <w:rFonts w:ascii="Times New Roman" w:hAnsi="Times New Roman" w:cs="Times New Roman"/>
        <w:sz w:val="24"/>
      </w:rPr>
      <w:t xml:space="preserve"> FINANCIAL</w:t>
    </w:r>
    <w:r w:rsidRPr="00814705">
      <w:rPr>
        <w:rFonts w:ascii="Times New Roman" w:hAnsi="Times New Roman" w:cs="Times New Roman"/>
        <w:sz w:val="24"/>
      </w:rPr>
      <w:t xml:space="preserve"> PERFORMANCE</w:t>
    </w:r>
    <w:sdt>
      <w:sdtPr>
        <w:rPr>
          <w:rFonts w:ascii="Times New Roman" w:hAnsi="Times New Roman" w:cs="Times New Roman"/>
          <w:sz w:val="24"/>
        </w:rPr>
        <w:id w:val="1574929518"/>
        <w:docPartObj>
          <w:docPartGallery w:val="Page Numbers (Top of Page)"/>
          <w:docPartUnique/>
        </w:docPartObj>
      </w:sdtPr>
      <w:sdtEndPr>
        <w:rPr>
          <w:noProof/>
        </w:rPr>
      </w:sdtEndPr>
      <w:sdtContent>
        <w:r>
          <w:rPr>
            <w:rFonts w:ascii="Times New Roman" w:hAnsi="Times New Roman" w:cs="Times New Roman"/>
            <w:sz w:val="24"/>
          </w:rPr>
          <w:tab/>
        </w:r>
        <w:r w:rsidRPr="00814705">
          <w:rPr>
            <w:rFonts w:ascii="Times New Roman" w:hAnsi="Times New Roman" w:cs="Times New Roman"/>
            <w:sz w:val="24"/>
          </w:rPr>
          <w:fldChar w:fldCharType="begin"/>
        </w:r>
        <w:r w:rsidRPr="00814705">
          <w:rPr>
            <w:rFonts w:ascii="Times New Roman" w:hAnsi="Times New Roman" w:cs="Times New Roman"/>
            <w:sz w:val="24"/>
          </w:rPr>
          <w:instrText xml:space="preserve"> PAGE   \* MERGEFORMAT </w:instrText>
        </w:r>
        <w:r w:rsidRPr="00814705">
          <w:rPr>
            <w:rFonts w:ascii="Times New Roman" w:hAnsi="Times New Roman" w:cs="Times New Roman"/>
            <w:sz w:val="24"/>
          </w:rPr>
          <w:fldChar w:fldCharType="separate"/>
        </w:r>
        <w:r w:rsidR="00313D9A">
          <w:rPr>
            <w:rFonts w:ascii="Times New Roman" w:hAnsi="Times New Roman" w:cs="Times New Roman"/>
            <w:noProof/>
            <w:sz w:val="24"/>
          </w:rPr>
          <w:t>1</w:t>
        </w:r>
        <w:r w:rsidRPr="00814705">
          <w:rPr>
            <w:rFonts w:ascii="Times New Roman" w:hAnsi="Times New Roman" w:cs="Times New Roman"/>
            <w:noProof/>
            <w:sz w:val="24"/>
          </w:rPr>
          <w:fldChar w:fldCharType="end"/>
        </w:r>
      </w:sdtContent>
    </w:sdt>
  </w:p>
  <w:p w:rsidR="00814705" w:rsidRPr="00814705" w:rsidRDefault="00814705" w:rsidP="00814705">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EF4"/>
    <w:rsid w:val="000057BF"/>
    <w:rsid w:val="0001153F"/>
    <w:rsid w:val="000319F6"/>
    <w:rsid w:val="001340BE"/>
    <w:rsid w:val="00134112"/>
    <w:rsid w:val="00140645"/>
    <w:rsid w:val="00142B7F"/>
    <w:rsid w:val="001734F1"/>
    <w:rsid w:val="00180676"/>
    <w:rsid w:val="001933EF"/>
    <w:rsid w:val="001D31D9"/>
    <w:rsid w:val="001E7F95"/>
    <w:rsid w:val="001F2FF8"/>
    <w:rsid w:val="002067D0"/>
    <w:rsid w:val="002673DD"/>
    <w:rsid w:val="002C653C"/>
    <w:rsid w:val="002D7613"/>
    <w:rsid w:val="00313D9A"/>
    <w:rsid w:val="00360EBA"/>
    <w:rsid w:val="00656BFE"/>
    <w:rsid w:val="00657FA3"/>
    <w:rsid w:val="00660A97"/>
    <w:rsid w:val="00686626"/>
    <w:rsid w:val="00695897"/>
    <w:rsid w:val="006B034A"/>
    <w:rsid w:val="007B6324"/>
    <w:rsid w:val="007E7F39"/>
    <w:rsid w:val="00810554"/>
    <w:rsid w:val="00813B38"/>
    <w:rsid w:val="00814705"/>
    <w:rsid w:val="008219F8"/>
    <w:rsid w:val="00846B6B"/>
    <w:rsid w:val="00875217"/>
    <w:rsid w:val="00954923"/>
    <w:rsid w:val="0097796D"/>
    <w:rsid w:val="00A31297"/>
    <w:rsid w:val="00A421EE"/>
    <w:rsid w:val="00AB71F0"/>
    <w:rsid w:val="00AD68C1"/>
    <w:rsid w:val="00AF4135"/>
    <w:rsid w:val="00B00EF4"/>
    <w:rsid w:val="00B229E7"/>
    <w:rsid w:val="00B351B1"/>
    <w:rsid w:val="00B717BC"/>
    <w:rsid w:val="00B8228C"/>
    <w:rsid w:val="00CD6E48"/>
    <w:rsid w:val="00FE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89F263-467C-418D-BCE2-8A6C8EE9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F4135"/>
  </w:style>
  <w:style w:type="paragraph" w:styleId="Header">
    <w:name w:val="header"/>
    <w:basedOn w:val="Normal"/>
    <w:link w:val="HeaderChar"/>
    <w:uiPriority w:val="99"/>
    <w:unhideWhenUsed/>
    <w:rsid w:val="008147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705"/>
  </w:style>
  <w:style w:type="paragraph" w:styleId="Footer">
    <w:name w:val="footer"/>
    <w:basedOn w:val="Normal"/>
    <w:link w:val="FooterChar"/>
    <w:uiPriority w:val="99"/>
    <w:unhideWhenUsed/>
    <w:rsid w:val="008147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Hea191</b:Tag>
    <b:SourceType>JournalArticle</b:SourceType>
    <b:Guid>{78D7A1F9-9FB9-412C-97F4-FAA626952028}</b:Guid>
    <b:Title>Federal Reserve cuts interest rate for third time this year in effort to boost U.S. economy</b:Title>
    <b:Year>2019</b:Year>
    <b:Author>
      <b:Author>
        <b:NameList>
          <b:Person>
            <b:Last>Heather</b:Last>
            <b:First>Long</b:First>
          </b:Person>
        </b:NameList>
      </b:Author>
    </b:Author>
    <b:JournalName>Washington Post</b:JournalName>
    <b:Pages>Retrived from:https://www.washingtonpost.com/business/2019/10/30/federal-reserve-cuts-interest-rate-third-time-this-year-effort-boost-us-economy/</b:Pages>
    <b:RefOrder>1</b:RefOrder>
  </b:Source>
  <b:Source>
    <b:Tag>Ben18</b:Tag>
    <b:SourceType>JournalArticle</b:SourceType>
    <b:Guid>{D65F1986-9F8D-47C8-B185-E5C0CE5C2E51}</b:Guid>
    <b:Author>
      <b:Author>
        <b:NameList>
          <b:Person>
            <b:Last>Bentonville</b:Last>
            <b:First>Ark</b:First>
          </b:Person>
        </b:NameList>
      </b:Author>
    </b:Author>
    <b:Title>Walmart Highlights Economic, Societal and Environmental Progress in 2018 Global Responsibility Report Summary</b:Title>
    <b:JournalName>Corporate, Walmart</b:JournalName>
    <b:Year>2018</b:Year>
    <b:Pages>Retrieved from: https://corporate.walmart.com/newsroom/2018/04/23/walmart-highlights-economic-societal-and-environmental-progress-in-2018-global-responsibility-report-summary</b:Pages>
    <b:RefOrder>2</b:RefOrder>
  </b:Source>
  <b:Source>
    <b:Tag>Yah19</b:Tag>
    <b:SourceType>JournalArticle</b:SourceType>
    <b:Guid>{5A0B60C5-00DB-434F-8779-94D757D965DD}</b:Guid>
    <b:Author>
      <b:Author>
        <b:NameList>
          <b:Person>
            <b:Last>YahooFinance</b:Last>
          </b:Person>
        </b:NameList>
      </b:Author>
    </b:Author>
    <b:Title>Walmart Inc.</b:Title>
    <b:JournalName>Yahoo Finance</b:JournalName>
    <b:Year>2019</b:Year>
    <b:Pages>Retrieved from:https://in.finance.yahoo.com/quote/WMT/key-statistics/</b:Pages>
    <b:RefOrder>3</b:RefOrder>
  </b:Source>
</b:Sources>
</file>

<file path=customXml/itemProps1.xml><?xml version="1.0" encoding="utf-8"?>
<ds:datastoreItem xmlns:ds="http://schemas.openxmlformats.org/officeDocument/2006/customXml" ds:itemID="{8B145B01-4EAA-4928-B54D-F213C5DC8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2021-01-22T21:06:00Z</dcterms:created>
  <dcterms:modified xsi:type="dcterms:W3CDTF">2021-01-22T21:06:00Z</dcterms:modified>
</cp:coreProperties>
</file>